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39EA4" w14:textId="77777777" w:rsidR="00A00B5E" w:rsidRDefault="00A00B5E" w:rsidP="00A00B5E">
      <w:pPr>
        <w:jc w:val="center"/>
        <w:rPr>
          <w:b/>
          <w:bCs/>
          <w:sz w:val="28"/>
          <w:szCs w:val="28"/>
        </w:rPr>
      </w:pPr>
      <w:bookmarkStart w:id="0" w:name="_Hlk86055449"/>
      <w:r>
        <w:rPr>
          <w:b/>
          <w:bCs/>
          <w:sz w:val="28"/>
          <w:szCs w:val="28"/>
        </w:rPr>
        <w:t>APRIL FLASH SALE</w:t>
      </w:r>
    </w:p>
    <w:p w14:paraId="06D9E87A" w14:textId="77777777" w:rsidR="00A00B5E" w:rsidRDefault="00A00B5E" w:rsidP="00A00B5E">
      <w:pPr>
        <w:spacing w:after="0"/>
        <w:jc w:val="center"/>
        <w:rPr>
          <w:b/>
          <w:bCs/>
          <w:sz w:val="28"/>
          <w:szCs w:val="28"/>
        </w:rPr>
      </w:pPr>
      <w:r>
        <w:rPr>
          <w:b/>
          <w:bCs/>
          <w:sz w:val="28"/>
          <w:szCs w:val="28"/>
        </w:rPr>
        <w:t xml:space="preserve">Save Up To 20%  </w:t>
      </w:r>
    </w:p>
    <w:p w14:paraId="70B83D33" w14:textId="77777777" w:rsidR="00A00B5E" w:rsidRPr="00EB052C" w:rsidRDefault="00A00B5E" w:rsidP="00A00B5E">
      <w:pPr>
        <w:spacing w:after="0"/>
        <w:jc w:val="center"/>
        <w:rPr>
          <w:b/>
          <w:bCs/>
          <w:sz w:val="28"/>
          <w:szCs w:val="28"/>
        </w:rPr>
      </w:pPr>
    </w:p>
    <w:p w14:paraId="6710C629" w14:textId="77777777" w:rsidR="00A00B5E" w:rsidRPr="000D2E75" w:rsidRDefault="00A00B5E" w:rsidP="00A00B5E">
      <w:pPr>
        <w:jc w:val="center"/>
      </w:pPr>
      <w:r w:rsidRPr="002E2638">
        <w:t>on select sailings departing 8</w:t>
      </w:r>
      <w:r w:rsidRPr="002E2638">
        <w:rPr>
          <w:vertAlign w:val="superscript"/>
        </w:rPr>
        <w:t>th</w:t>
      </w:r>
      <w:r w:rsidRPr="002E2638">
        <w:t xml:space="preserve"> May 2025 to 9</w:t>
      </w:r>
      <w:r w:rsidRPr="002E2638">
        <w:rPr>
          <w:vertAlign w:val="superscript"/>
        </w:rPr>
        <w:t>th</w:t>
      </w:r>
      <w:r w:rsidRPr="002E2638">
        <w:t xml:space="preserve"> May 2026</w:t>
      </w:r>
      <w:r w:rsidRPr="000D2E75">
        <w:t xml:space="preserve">  </w:t>
      </w:r>
    </w:p>
    <w:p w14:paraId="098EFDD2" w14:textId="2688D6ED" w:rsidR="00A00B5E" w:rsidRPr="000D2E75" w:rsidRDefault="00A00B5E" w:rsidP="00A00B5E">
      <w:pPr>
        <w:spacing w:after="0"/>
        <w:jc w:val="center"/>
      </w:pPr>
      <w:r w:rsidRPr="002E2638">
        <w:t xml:space="preserve">Book </w:t>
      </w:r>
      <w:bookmarkStart w:id="1" w:name="_Hlk110248462"/>
      <w:r w:rsidRPr="002E2638">
        <w:t>between 15</w:t>
      </w:r>
      <w:r w:rsidRPr="002E2638">
        <w:rPr>
          <w:vertAlign w:val="superscript"/>
        </w:rPr>
        <w:t xml:space="preserve">th </w:t>
      </w:r>
      <w:r w:rsidRPr="002E2638">
        <w:t xml:space="preserve">April 2025 and </w:t>
      </w:r>
      <w:r w:rsidR="00F65C34">
        <w:t>30</w:t>
      </w:r>
      <w:r w:rsidRPr="002E2638">
        <w:rPr>
          <w:vertAlign w:val="superscript"/>
        </w:rPr>
        <w:t xml:space="preserve">th </w:t>
      </w:r>
      <w:r w:rsidRPr="002E2638">
        <w:t>April 2025</w:t>
      </w:r>
    </w:p>
    <w:bookmarkEnd w:id="1"/>
    <w:p w14:paraId="4DAC1C7B" w14:textId="77777777" w:rsidR="00A00B5E" w:rsidRPr="000D2E75" w:rsidRDefault="00A00B5E" w:rsidP="00A00B5E">
      <w:pPr>
        <w:spacing w:after="0"/>
        <w:jc w:val="center"/>
      </w:pPr>
    </w:p>
    <w:p w14:paraId="5ECD878E" w14:textId="77777777" w:rsidR="00A00B5E" w:rsidRPr="000D2E75" w:rsidRDefault="00A00B5E" w:rsidP="00A00B5E">
      <w:pPr>
        <w:spacing w:after="0"/>
        <w:jc w:val="center"/>
        <w:rPr>
          <w:b/>
          <w:bCs/>
        </w:rPr>
      </w:pPr>
      <w:r w:rsidRPr="000D2E75">
        <w:rPr>
          <w:b/>
          <w:bCs/>
        </w:rPr>
        <w:t>Terms and Conditions</w:t>
      </w:r>
    </w:p>
    <w:p w14:paraId="0DD62982" w14:textId="77777777" w:rsidR="00A00B5E" w:rsidRPr="000D2E75" w:rsidRDefault="00A00B5E" w:rsidP="00A00B5E">
      <w:pPr>
        <w:spacing w:after="0"/>
        <w:jc w:val="center"/>
      </w:pPr>
    </w:p>
    <w:p w14:paraId="6C030850" w14:textId="4EAA6456" w:rsidR="00A00B5E" w:rsidRPr="00932755" w:rsidRDefault="00A00B5E" w:rsidP="00A00B5E">
      <w:pPr>
        <w:pStyle w:val="ListParagraph"/>
        <w:numPr>
          <w:ilvl w:val="0"/>
          <w:numId w:val="18"/>
        </w:numPr>
        <w:spacing w:after="0" w:line="240" w:lineRule="auto"/>
        <w:jc w:val="both"/>
        <w:rPr>
          <w:rFonts w:eastAsia="MS Mincho"/>
        </w:rPr>
      </w:pPr>
      <w:r w:rsidRPr="00932755">
        <w:rPr>
          <w:rFonts w:eastAsia="MS Mincho"/>
        </w:rPr>
        <w:t xml:space="preserve">The </w:t>
      </w:r>
      <w:r>
        <w:rPr>
          <w:rFonts w:eastAsia="MS Mincho"/>
          <w:b/>
          <w:bCs/>
        </w:rPr>
        <w:t>April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rPr>
          <w:rFonts w:eastAsia="MS Mincho"/>
        </w:rPr>
        <w:t>15</w:t>
      </w:r>
      <w:r w:rsidRPr="00134AB7">
        <w:rPr>
          <w:rFonts w:eastAsia="MS Mincho"/>
          <w:vertAlign w:val="superscript"/>
        </w:rPr>
        <w:t>th</w:t>
      </w:r>
      <w:r>
        <w:rPr>
          <w:rFonts w:eastAsia="MS Mincho"/>
        </w:rPr>
        <w:t xml:space="preserve"> April 2025</w:t>
      </w:r>
      <w:r w:rsidRPr="009D5D54">
        <w:t xml:space="preserve"> to </w:t>
      </w:r>
      <w:r w:rsidR="00F65C34">
        <w:t>30</w:t>
      </w:r>
      <w:r w:rsidRPr="00EC5E20">
        <w:rPr>
          <w:vertAlign w:val="superscript"/>
        </w:rPr>
        <w:t>th</w:t>
      </w:r>
      <w:r>
        <w:t xml:space="preserve"> April</w:t>
      </w:r>
      <w:r w:rsidRPr="009D5D54">
        <w:t xml:space="preserve"> 202</w:t>
      </w:r>
      <w:r>
        <w:t>5</w:t>
      </w:r>
      <w:r w:rsidRPr="00932755">
        <w:rPr>
          <w:rFonts w:eastAsia="MS Mincho"/>
        </w:rPr>
        <w:t xml:space="preserve"> (“Offer Period”), on selected voyages </w:t>
      </w:r>
      <w:r w:rsidRPr="002E2638">
        <w:t>departing 8th May 2025 to 9th May 2026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4B62C5B8" w14:textId="77777777" w:rsidR="00A00B5E" w:rsidRPr="00932755" w:rsidRDefault="00A00B5E" w:rsidP="00A00B5E">
      <w:pPr>
        <w:pStyle w:val="ListParagraph"/>
        <w:spacing w:after="0" w:line="240" w:lineRule="auto"/>
        <w:jc w:val="both"/>
        <w:rPr>
          <w:rFonts w:eastAsia="MS Mincho"/>
        </w:rPr>
      </w:pPr>
    </w:p>
    <w:p w14:paraId="274809F9" w14:textId="77777777" w:rsidR="00A00B5E" w:rsidRPr="0070797B" w:rsidRDefault="00A00B5E" w:rsidP="00A00B5E">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Pr="00932755">
        <w:rPr>
          <w:rFonts w:eastAsia="MS Mincho"/>
        </w:rPr>
        <w:t xml:space="preserve"> </w:t>
      </w:r>
    </w:p>
    <w:p w14:paraId="11B35F0A" w14:textId="77777777" w:rsidR="00A00B5E" w:rsidRPr="00463810" w:rsidRDefault="00A00B5E" w:rsidP="00A00B5E">
      <w:pPr>
        <w:spacing w:after="0" w:line="240" w:lineRule="auto"/>
        <w:jc w:val="both"/>
        <w:rPr>
          <w:rFonts w:eastAsia="MS Mincho"/>
        </w:rPr>
      </w:pPr>
    </w:p>
    <w:bookmarkEnd w:id="0"/>
    <w:p w14:paraId="2951C459" w14:textId="77777777" w:rsidR="00A00B5E" w:rsidRPr="00921CCA" w:rsidRDefault="00A00B5E" w:rsidP="00A00B5E">
      <w:pPr>
        <w:pStyle w:val="ListParagraph"/>
        <w:numPr>
          <w:ilvl w:val="0"/>
          <w:numId w:val="18"/>
        </w:numPr>
        <w:spacing w:after="0" w:line="276" w:lineRule="auto"/>
        <w:jc w:val="both"/>
        <w:rPr>
          <w:rFonts w:eastAsiaTheme="minorEastAsia"/>
        </w:rPr>
      </w:pPr>
      <w:r w:rsidRPr="073D3843">
        <w:rPr>
          <w:rFonts w:ascii="Calibri" w:eastAsia="Calibri" w:hAnsi="Calibri" w:cs="Calibri"/>
        </w:rPr>
        <w:t>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included and will not be reduced as part of the</w:t>
      </w:r>
      <w:r>
        <w:rPr>
          <w:rFonts w:ascii="Calibri" w:eastAsia="Calibri" w:hAnsi="Calibri" w:cs="Calibri"/>
        </w:rPr>
        <w:t xml:space="preserve"> April Flash Sale</w:t>
      </w:r>
      <w:r w:rsidRPr="00921CCA">
        <w:rPr>
          <w:rFonts w:ascii="Calibri" w:eastAsia="Calibri" w:hAnsi="Calibri" w:cs="Calibri"/>
        </w:rPr>
        <w:t>.</w:t>
      </w:r>
    </w:p>
    <w:p w14:paraId="40E64946" w14:textId="77777777" w:rsidR="00A00B5E" w:rsidRPr="004B073F" w:rsidRDefault="00A00B5E" w:rsidP="00A00B5E">
      <w:pPr>
        <w:pStyle w:val="ListParagraph"/>
        <w:spacing w:after="0" w:line="276" w:lineRule="auto"/>
        <w:jc w:val="both"/>
        <w:rPr>
          <w:rFonts w:eastAsiaTheme="minorEastAsia"/>
        </w:rPr>
      </w:pPr>
    </w:p>
    <w:p w14:paraId="5D95CC15" w14:textId="77777777" w:rsidR="00A00B5E" w:rsidRPr="004B073F" w:rsidRDefault="00A00B5E" w:rsidP="00A00B5E">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6C330AC" w14:textId="77777777" w:rsidR="00A00B5E" w:rsidRPr="00193EB4" w:rsidRDefault="00A00B5E" w:rsidP="00A00B5E">
      <w:pPr>
        <w:pStyle w:val="ListParagraph"/>
        <w:rPr>
          <w:rFonts w:eastAsiaTheme="minorEastAsia"/>
        </w:rPr>
      </w:pPr>
    </w:p>
    <w:p w14:paraId="192F17AB" w14:textId="77777777" w:rsidR="00A00B5E" w:rsidRPr="00382000" w:rsidRDefault="00A00B5E" w:rsidP="00A00B5E">
      <w:pPr>
        <w:pStyle w:val="ListParagraph"/>
        <w:numPr>
          <w:ilvl w:val="0"/>
          <w:numId w:val="18"/>
        </w:numPr>
        <w:jc w:val="both"/>
        <w:rPr>
          <w:rFonts w:eastAsiaTheme="minorEastAsia"/>
          <w:color w:val="000000" w:themeColor="text1"/>
        </w:rPr>
      </w:pPr>
      <w:r w:rsidRPr="00382000">
        <w:rPr>
          <w:color w:val="000000" w:themeColor="text1"/>
        </w:rPr>
        <w:t>The</w:t>
      </w:r>
      <w:r w:rsidRPr="00382000">
        <w:rPr>
          <w:rFonts w:eastAsia="MS Mincho"/>
          <w:color w:val="000000" w:themeColor="text1"/>
        </w:rPr>
        <w:t xml:space="preserve"> Offer</w:t>
      </w:r>
      <w:r w:rsidRPr="00382000">
        <w:rPr>
          <w:rFonts w:eastAsiaTheme="minorEastAsia"/>
          <w:color w:val="000000" w:themeColor="text1"/>
        </w:rPr>
        <w:t xml:space="preserve"> is combinable with applicable Travel Partner promotions, </w:t>
      </w:r>
      <w:proofErr w:type="gramStart"/>
      <w:r w:rsidRPr="00382000">
        <w:rPr>
          <w:rFonts w:eastAsiaTheme="minorEastAsia"/>
          <w:color w:val="000000" w:themeColor="text1"/>
        </w:rPr>
        <w:t>Back to Back</w:t>
      </w:r>
      <w:proofErr w:type="gramEnd"/>
      <w:r w:rsidRPr="00382000">
        <w:rPr>
          <w:rFonts w:eastAsiaTheme="minorEastAsia"/>
          <w:color w:val="000000" w:themeColor="text1"/>
        </w:rPr>
        <w:t xml:space="preserve"> Benefits, onboard booking savings, Azamara Circle Quarterly Savings, Up To $500/$1000 OBC Brand Offer, and certain Net Rates. Unless stated otherwise, offer is not combinable with, Last Minute Voyages, Closed User Rates, Employee Rates, Interline Rates, and Travel Agent Rates.</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5BF05FFE" w:rsidR="00911F7A" w:rsidRPr="004B5C97" w:rsidRDefault="002624B2" w:rsidP="5F6E4559">
      <w:pPr>
        <w:pStyle w:val="ListParagraph"/>
        <w:numPr>
          <w:ilvl w:val="0"/>
          <w:numId w:val="18"/>
        </w:numPr>
        <w:spacing w:after="2" w:line="256" w:lineRule="auto"/>
        <w:jc w:val="both"/>
      </w:pPr>
      <w:r>
        <w:t xml:space="preserve">Open for purchases made in </w:t>
      </w:r>
      <w:r w:rsidR="00EF0C84">
        <w:t xml:space="preserve">Australia and New Zealand. </w:t>
      </w:r>
      <w:r w:rsidR="001B75AC">
        <w:t xml:space="preserve"> </w:t>
      </w:r>
      <w:r w:rsidR="008502F7">
        <w:t xml:space="preserve"> </w:t>
      </w:r>
    </w:p>
    <w:p w14:paraId="447DE1A8" w14:textId="77777777" w:rsidR="00D850FD" w:rsidRPr="00DC606B" w:rsidRDefault="00D850FD" w:rsidP="5F6E4559">
      <w:pPr>
        <w:pStyle w:val="ListParagraph"/>
        <w:jc w:val="both"/>
      </w:pPr>
    </w:p>
    <w:p w14:paraId="2C46CE23" w14:textId="125A0E50" w:rsidR="00D850FD" w:rsidRPr="004B5C97" w:rsidRDefault="00D850FD" w:rsidP="5F6E4559">
      <w:pPr>
        <w:pStyle w:val="ListParagraph"/>
        <w:numPr>
          <w:ilvl w:val="0"/>
          <w:numId w:val="18"/>
        </w:numPr>
        <w:spacing w:after="2" w:line="256" w:lineRule="auto"/>
        <w:jc w:val="both"/>
      </w:pPr>
      <w:r>
        <w:t xml:space="preserve">Promoter’s </w:t>
      </w:r>
      <w:r w:rsidR="00A37A59" w:rsidRPr="48C2F9FB">
        <w:rPr>
          <w:rFonts w:ascii="Calibri" w:eastAsia="Calibri" w:hAnsi="Calibri" w:cs="Calibri"/>
          <w:color w:val="000000" w:themeColor="text1"/>
        </w:rPr>
        <w:t xml:space="preserve">complete booking terms and conditions (including any supplementary terms and policies related to the COVID-19 pandemic) will apply and are available to view at </w:t>
      </w:r>
      <w:hyperlink r:id="rId10">
        <w:r w:rsidR="00A37A59" w:rsidRPr="48C2F9FB">
          <w:rPr>
            <w:rStyle w:val="Hyperlink"/>
            <w:rFonts w:ascii="Calibri" w:eastAsia="Calibri" w:hAnsi="Calibri" w:cs="Calibri"/>
            <w:color w:val="0563C1"/>
          </w:rPr>
          <w:t>https://www.azamara.com/static-assets/resources/ctc-pdfs/Azamara_Australia_CTC_Terms_and_Conditions.pdf</w:t>
        </w:r>
      </w:hyperlink>
      <w:r w:rsidR="00A37A59" w:rsidRPr="48C2F9FB">
        <w:rPr>
          <w:rFonts w:ascii="Calibri" w:eastAsia="Calibri" w:hAnsi="Calibri" w:cs="Calibri"/>
        </w:rPr>
        <w:t xml:space="preserve"> </w:t>
      </w:r>
      <w:r w:rsidR="00A37A59" w:rsidRPr="48C2F9FB">
        <w:rPr>
          <w:rFonts w:ascii="Calibri" w:eastAsia="Calibri" w:hAnsi="Calibri" w:cs="Calibri"/>
          <w:color w:val="000000" w:themeColor="text1"/>
        </w:rPr>
        <w:t xml:space="preserve">if in Australia or at </w:t>
      </w:r>
      <w:hyperlink r:id="rId11">
        <w:r w:rsidR="00A37A59" w:rsidRPr="48C2F9FB">
          <w:rPr>
            <w:rStyle w:val="Hyperlink"/>
            <w:rFonts w:ascii="Calibri" w:eastAsia="Calibri" w:hAnsi="Calibri" w:cs="Calibri"/>
            <w:color w:val="0563C1"/>
          </w:rPr>
          <w:t>https://www.azamara.com/static-assets/resources/ctc-pdfs/New_Zealand_CTC_Terms_and_Conditions.pdf</w:t>
        </w:r>
      </w:hyperlink>
      <w:r w:rsidR="00A37A59" w:rsidRPr="48C2F9FB">
        <w:rPr>
          <w:rFonts w:ascii="Calibri" w:eastAsia="Calibri" w:hAnsi="Calibri" w:cs="Calibri"/>
        </w:rPr>
        <w:t xml:space="preserve"> </w:t>
      </w:r>
      <w:r w:rsidR="00A37A59" w:rsidRPr="48C2F9FB">
        <w:rPr>
          <w:rFonts w:ascii="Calibri" w:eastAsia="Calibri" w:hAnsi="Calibri" w:cs="Calibri"/>
          <w:color w:val="000000" w:themeColor="text1"/>
        </w:rPr>
        <w:t>if in New Zealand.  For general booking information, eligible sailings, terms and conditions, inclusions, cancellation charges &amp; other information please refer to the Azamara website or contact your travel agent. ©202</w:t>
      </w:r>
      <w:r w:rsidR="00A37A59">
        <w:rPr>
          <w:rFonts w:ascii="Calibri" w:eastAsia="Calibri" w:hAnsi="Calibri" w:cs="Calibri"/>
          <w:color w:val="000000" w:themeColor="text1"/>
        </w:rPr>
        <w:t>5</w:t>
      </w:r>
      <w:r w:rsidR="00A37A59" w:rsidRPr="48C2F9FB">
        <w:rPr>
          <w:rFonts w:ascii="Calibri" w:eastAsia="Calibri" w:hAnsi="Calibri" w:cs="Calibri"/>
          <w:color w:val="000000" w:themeColor="text1"/>
        </w:rPr>
        <w:t xml:space="preserve"> Azamara. Ships registered in Malta.   </w:t>
      </w:r>
      <w:r w:rsidR="00A37A59" w:rsidRPr="48C2F9FB">
        <w:t xml:space="preserve">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14206" w14:textId="77777777" w:rsidR="006F535B" w:rsidRDefault="006F535B" w:rsidP="00522BA4">
      <w:pPr>
        <w:spacing w:after="0" w:line="240" w:lineRule="auto"/>
      </w:pPr>
      <w:r>
        <w:separator/>
      </w:r>
    </w:p>
  </w:endnote>
  <w:endnote w:type="continuationSeparator" w:id="0">
    <w:p w14:paraId="67BE8C6A" w14:textId="77777777" w:rsidR="006F535B" w:rsidRDefault="006F535B" w:rsidP="00522BA4">
      <w:pPr>
        <w:spacing w:after="0" w:line="240" w:lineRule="auto"/>
      </w:pPr>
      <w:r>
        <w:continuationSeparator/>
      </w:r>
    </w:p>
  </w:endnote>
  <w:endnote w:type="continuationNotice" w:id="1">
    <w:p w14:paraId="5130600F" w14:textId="77777777" w:rsidR="006F535B" w:rsidRDefault="006F53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6C051" w14:textId="77777777" w:rsidR="006F535B" w:rsidRDefault="006F535B" w:rsidP="00522BA4">
      <w:pPr>
        <w:spacing w:after="0" w:line="240" w:lineRule="auto"/>
      </w:pPr>
      <w:r>
        <w:separator/>
      </w:r>
    </w:p>
  </w:footnote>
  <w:footnote w:type="continuationSeparator" w:id="0">
    <w:p w14:paraId="6E4CDC00" w14:textId="77777777" w:rsidR="006F535B" w:rsidRDefault="006F535B" w:rsidP="00522BA4">
      <w:pPr>
        <w:spacing w:after="0" w:line="240" w:lineRule="auto"/>
      </w:pPr>
      <w:r>
        <w:continuationSeparator/>
      </w:r>
    </w:p>
  </w:footnote>
  <w:footnote w:type="continuationNotice" w:id="1">
    <w:p w14:paraId="560041C3" w14:textId="77777777" w:rsidR="006F535B" w:rsidRDefault="006F53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63517"/>
    <w:rsid w:val="00067772"/>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B75AC"/>
    <w:rsid w:val="001D38E1"/>
    <w:rsid w:val="001E0041"/>
    <w:rsid w:val="001E267A"/>
    <w:rsid w:val="001E613D"/>
    <w:rsid w:val="001F6E0A"/>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A0BA8"/>
    <w:rsid w:val="002B0CB4"/>
    <w:rsid w:val="002B14E3"/>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D3C10"/>
    <w:rsid w:val="005D48FA"/>
    <w:rsid w:val="005E3983"/>
    <w:rsid w:val="005F4EC4"/>
    <w:rsid w:val="00600A02"/>
    <w:rsid w:val="00610731"/>
    <w:rsid w:val="006112EA"/>
    <w:rsid w:val="0061551F"/>
    <w:rsid w:val="0061780A"/>
    <w:rsid w:val="00632B46"/>
    <w:rsid w:val="006405CC"/>
    <w:rsid w:val="0065368F"/>
    <w:rsid w:val="00671083"/>
    <w:rsid w:val="006A39CC"/>
    <w:rsid w:val="006A4DDD"/>
    <w:rsid w:val="006A7F61"/>
    <w:rsid w:val="006E266E"/>
    <w:rsid w:val="006F359F"/>
    <w:rsid w:val="006F3F85"/>
    <w:rsid w:val="006F535B"/>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0B5E"/>
    <w:rsid w:val="00A04DCD"/>
    <w:rsid w:val="00A0794A"/>
    <w:rsid w:val="00A160DA"/>
    <w:rsid w:val="00A24DA5"/>
    <w:rsid w:val="00A265C3"/>
    <w:rsid w:val="00A37A59"/>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1C5A"/>
    <w:rsid w:val="00CB4C8E"/>
    <w:rsid w:val="00CB7E94"/>
    <w:rsid w:val="00CC58DA"/>
    <w:rsid w:val="00CD3FCB"/>
    <w:rsid w:val="00CD437D"/>
    <w:rsid w:val="00CE1786"/>
    <w:rsid w:val="00CE1907"/>
    <w:rsid w:val="00CE211E"/>
    <w:rsid w:val="00CE7794"/>
    <w:rsid w:val="00D00CF5"/>
    <w:rsid w:val="00D24B1E"/>
    <w:rsid w:val="00D33132"/>
    <w:rsid w:val="00D509FF"/>
    <w:rsid w:val="00D52BB0"/>
    <w:rsid w:val="00D53137"/>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2649F"/>
    <w:rsid w:val="00E30747"/>
    <w:rsid w:val="00E32C61"/>
    <w:rsid w:val="00E612AD"/>
    <w:rsid w:val="00E671AC"/>
    <w:rsid w:val="00E763BB"/>
    <w:rsid w:val="00E776F0"/>
    <w:rsid w:val="00E92732"/>
    <w:rsid w:val="00E93CDC"/>
    <w:rsid w:val="00EC28F1"/>
    <w:rsid w:val="00EC3F50"/>
    <w:rsid w:val="00EC5E20"/>
    <w:rsid w:val="00ED461B"/>
    <w:rsid w:val="00ED7BC8"/>
    <w:rsid w:val="00EF0C84"/>
    <w:rsid w:val="00EF654E"/>
    <w:rsid w:val="00F143E5"/>
    <w:rsid w:val="00F40A30"/>
    <w:rsid w:val="00F46AC2"/>
    <w:rsid w:val="00F47520"/>
    <w:rsid w:val="00F63838"/>
    <w:rsid w:val="00F65C34"/>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CE1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New_Zealand_CTC_Terms_and_Conditions.pdf" TargetMode="External"/><Relationship Id="rId5" Type="http://schemas.openxmlformats.org/officeDocument/2006/relationships/styles" Target="styles.xml"/><Relationship Id="rId10" Type="http://schemas.openxmlformats.org/officeDocument/2006/relationships/hyperlink" Target="https://www.azamara.com/static-assets/resources/ctc-pdfs/Azamara_Australia_CTC_Terms_and_Conditions.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02CCB6D0-DF1A-48B6-B326-4727C33944F2}"/>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703</Words>
  <Characters>4008</Characters>
  <Application>Microsoft Office Word</Application>
  <DocSecurity>0</DocSecurity>
  <Lines>33</Lines>
  <Paragraphs>9</Paragraphs>
  <ScaleCrop>false</ScaleCrop>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2025-03-27T10:57:00Z</dcterms:created>
  <dcterms:modified xsi:type="dcterms:W3CDTF">2025-03-28T16:05:00Z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